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jc w:val="center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87485D">
        <w:rPr>
          <w:rFonts w:asciiTheme="minorHAnsi" w:eastAsiaTheme="minorHAnsi" w:hAnsiTheme="minorHAnsi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05256" wp14:editId="2C037061">
                <wp:simplePos x="0" y="0"/>
                <wp:positionH relativeFrom="column">
                  <wp:posOffset>-47625</wp:posOffset>
                </wp:positionH>
                <wp:positionV relativeFrom="paragraph">
                  <wp:posOffset>-37465</wp:posOffset>
                </wp:positionV>
                <wp:extent cx="1638300" cy="1133475"/>
                <wp:effectExtent l="0" t="0" r="0" b="0"/>
                <wp:wrapNone/>
                <wp:docPr id="3296" name="Text Box 3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22E1" w:rsidRPr="00D7004F" w:rsidRDefault="004022E1" w:rsidP="004022E1">
                            <w:pPr>
                              <w:bidi/>
                              <w:rPr>
                                <w:rFonts w:asciiTheme="minorHAnsi" w:eastAsiaTheme="minorHAnsi" w:hAnsiTheme="minorHAnsi" w:cs="B Nazanin"/>
                                <w:rtl/>
                                <w:lang w:bidi="fa-IR"/>
                              </w:rPr>
                            </w:pPr>
                            <w:r w:rsidRPr="00D7004F"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تاریخ......</w:t>
                            </w:r>
                            <w:r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..</w:t>
                            </w:r>
                            <w:r w:rsidRPr="00D7004F"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.........</w:t>
                            </w:r>
                          </w:p>
                          <w:p w:rsidR="004022E1" w:rsidRDefault="004022E1" w:rsidP="004022E1">
                            <w:pPr>
                              <w:bidi/>
                              <w:rPr>
                                <w:rFonts w:asciiTheme="minorHAnsi" w:eastAsiaTheme="minorHAnsi" w:hAnsiTheme="minorHAnsi" w:cs="B Nazanin"/>
                                <w:rtl/>
                                <w:lang w:bidi="fa-IR"/>
                              </w:rPr>
                            </w:pPr>
                            <w:r w:rsidRPr="00D7004F"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شماره.....</w:t>
                            </w:r>
                            <w:r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.</w:t>
                            </w:r>
                            <w:r w:rsidRPr="00D7004F"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..........</w:t>
                            </w:r>
                          </w:p>
                          <w:p w:rsidR="004022E1" w:rsidRPr="00D7004F" w:rsidRDefault="004022E1" w:rsidP="004022E1">
                            <w:pPr>
                              <w:bidi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پیوست..........</w:t>
                            </w:r>
                            <w:r w:rsidRPr="00D7004F"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D205256" id="_x0000_t202" coordsize="21600,21600" o:spt="202" path="m,l,21600r21600,l21600,xe">
                <v:stroke joinstyle="miter"/>
                <v:path gradientshapeok="t" o:connecttype="rect"/>
              </v:shapetype>
              <v:shape id="Text Box 3296" o:spid="_x0000_s1026" type="#_x0000_t202" style="position:absolute;left:0;text-align:left;margin-left:-3.75pt;margin-top:-2.95pt;width:129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" filled="f" stroked="f" strokeweight=".5pt">
                <v:textbox>
                  <w:txbxContent>
                    <w:p w:rsidR="004022E1" w:rsidRPr="00D7004F" w:rsidRDefault="004022E1" w:rsidP="004022E1">
                      <w:pPr>
                        <w:bidi/>
                        <w:rPr>
                          <w:rFonts w:asciiTheme="minorHAnsi" w:eastAsiaTheme="minorHAnsi" w:hAnsiTheme="minorHAnsi" w:cs="B Nazanin"/>
                          <w:rtl/>
                          <w:lang w:bidi="fa-IR"/>
                        </w:rPr>
                      </w:pPr>
                      <w:r w:rsidRPr="00D7004F"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تاریخ......</w:t>
                      </w:r>
                      <w:r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..</w:t>
                      </w:r>
                      <w:r w:rsidRPr="00D7004F"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.........</w:t>
                      </w:r>
                    </w:p>
                    <w:p w:rsidR="004022E1" w:rsidRDefault="004022E1" w:rsidP="004022E1">
                      <w:pPr>
                        <w:bidi/>
                        <w:rPr>
                          <w:rFonts w:asciiTheme="minorHAnsi" w:eastAsiaTheme="minorHAnsi" w:hAnsiTheme="minorHAnsi" w:cs="B Nazanin"/>
                          <w:rtl/>
                          <w:lang w:bidi="fa-IR"/>
                        </w:rPr>
                      </w:pPr>
                      <w:r w:rsidRPr="00D7004F"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شماره.....</w:t>
                      </w:r>
                      <w:r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.</w:t>
                      </w:r>
                      <w:r w:rsidRPr="00D7004F"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..........</w:t>
                      </w:r>
                    </w:p>
                    <w:p w:rsidR="004022E1" w:rsidRPr="00D7004F" w:rsidRDefault="004022E1" w:rsidP="004022E1">
                      <w:pPr>
                        <w:bidi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پیوست..........</w:t>
                      </w:r>
                      <w:r w:rsidRPr="00D7004F"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باسمه تعالی</w:t>
      </w:r>
    </w:p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87485D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آقای/خانم</w:t>
      </w: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.........................................</w:t>
      </w:r>
    </w:p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سلام  علیکم</w:t>
      </w:r>
    </w:p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نظر به اینکه پرونده کلاسه شماره.........................مربوط به تخلف ساختمانی شما به علت........... ...............</w:t>
      </w:r>
    </w:p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87485D">
        <w:rPr>
          <w:rFonts w:asciiTheme="minorHAnsi" w:eastAsiaTheme="minorHAnsi" w:hAnsiTheme="minorHAnsi" w:cs="B Nazanin"/>
          <w:sz w:val="28"/>
          <w:szCs w:val="28"/>
          <w:lang w:bidi="fa-IR"/>
        </w:rPr>
        <w:sym w:font="Wingdings 2" w:char="F02A"/>
      </w: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1- احداث واحدمسکونی بدون پروانه ساختمانی       </w:t>
      </w:r>
      <w:r w:rsidRPr="0087485D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2A"/>
      </w: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2-احداث واحدتجاری بدون پروانه ساختمانی</w:t>
      </w:r>
    </w:p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87485D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2A"/>
      </w: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3-احداث بنای مسکونی مازاد بر پروانه صادره </w:t>
      </w:r>
      <w:r w:rsidRPr="0087485D">
        <w:rPr>
          <w:rFonts w:asciiTheme="minorHAnsi" w:eastAsiaTheme="minorHAnsi" w:hAnsiTheme="minorHAnsi" w:cs="B Nazanin"/>
          <w:sz w:val="28"/>
          <w:szCs w:val="28"/>
          <w:lang w:bidi="fa-IR"/>
        </w:rPr>
        <w:t xml:space="preserve">    </w:t>
      </w: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   </w:t>
      </w:r>
      <w:r w:rsidRPr="0087485D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2A"/>
      </w: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4- احداث بنای تجاری مازاد بر پروانه صادره</w:t>
      </w:r>
    </w:p>
    <w:p w:rsidR="004022E1" w:rsidRPr="0087485D" w:rsidRDefault="004022E1" w:rsidP="004022E1">
      <w:pPr>
        <w:tabs>
          <w:tab w:val="right" w:pos="9270"/>
        </w:tabs>
        <w:bidi/>
        <w:spacing w:after="200" w:line="276" w:lineRule="auto"/>
        <w:rPr>
          <w:rFonts w:asciiTheme="minorHAnsi" w:eastAsiaTheme="minorHAnsi" w:hAnsiTheme="minorHAnsi" w:cs="B Nazanin"/>
          <w:sz w:val="28"/>
          <w:szCs w:val="28"/>
          <w:lang w:bidi="fa-IR"/>
        </w:rPr>
      </w:pP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به میزان................................................................................................................................................................................</w:t>
      </w:r>
    </w:p>
    <w:p w:rsidR="004022E1" w:rsidRPr="0087485D" w:rsidRDefault="004022E1" w:rsidP="004022E1">
      <w:pPr>
        <w:tabs>
          <w:tab w:val="right" w:pos="9270"/>
        </w:tabs>
        <w:bidi/>
        <w:spacing w:after="200" w:line="276" w:lineRule="auto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از سوی شهرداری منطقه یک/ دو/ سه با درخواست تخریب/ جریمه به کمیسیون ماده صد جهت اتخاذ   </w:t>
      </w:r>
    </w:p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تصمیم ارجاع گردیده مقتضی است ظرف مدت 10 روز از تاریخ رویت این دعوتنامه کلیه دفاعیات  </w:t>
      </w:r>
    </w:p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خود را کتبا با این دبیرخانه ارسال نمایند.</w:t>
      </w:r>
    </w:p>
    <w:p w:rsidR="004022E1" w:rsidRPr="0087485D" w:rsidRDefault="004022E1" w:rsidP="004022E1">
      <w:pPr>
        <w:tabs>
          <w:tab w:val="right" w:pos="9270"/>
        </w:tabs>
        <w:bidi/>
        <w:spacing w:after="200" w:line="276" w:lineRule="auto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بدیهی است پس از انقضاء مهلت مقرر کمیسیون برابر قانون نسبت به صدور رای لازم اقدام خواهد نمود.</w:t>
      </w:r>
    </w:p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rPr>
          <w:rFonts w:asciiTheme="minorHAnsi" w:eastAsiaTheme="minorHAnsi" w:hAnsiTheme="minorHAnsi" w:cs="B Nazanin"/>
          <w:b/>
          <w:bCs/>
          <w:sz w:val="32"/>
          <w:szCs w:val="32"/>
          <w:rtl/>
          <w:lang w:bidi="fa-IR"/>
        </w:rPr>
      </w:pPr>
      <w:r w:rsidRPr="0087485D">
        <w:rPr>
          <w:rFonts w:asciiTheme="minorHAnsi" w:eastAsiaTheme="minorHAnsi" w:hAnsiTheme="minorHAnsi" w:cs="B Nazanin" w:hint="cs"/>
          <w:b/>
          <w:bCs/>
          <w:sz w:val="32"/>
          <w:szCs w:val="32"/>
          <w:rtl/>
          <w:lang w:bidi="fa-IR"/>
        </w:rPr>
        <w:t xml:space="preserve">                                                                     </w:t>
      </w:r>
    </w:p>
    <w:p w:rsidR="004022E1" w:rsidRDefault="004022E1" w:rsidP="004022E1">
      <w:pPr>
        <w:tabs>
          <w:tab w:val="right" w:pos="8388"/>
        </w:tabs>
        <w:bidi/>
        <w:spacing w:after="200" w:line="276" w:lineRule="auto"/>
        <w:jc w:val="center"/>
        <w:rPr>
          <w:rFonts w:asciiTheme="minorHAnsi" w:eastAsiaTheme="minorHAnsi" w:hAnsiTheme="minorHAnsi" w:cs="B Titr"/>
          <w:b/>
          <w:bCs/>
          <w:sz w:val="32"/>
          <w:szCs w:val="32"/>
          <w:rtl/>
          <w:lang w:bidi="fa-IR"/>
        </w:rPr>
      </w:pPr>
      <w:r w:rsidRPr="0087485D">
        <w:rPr>
          <w:rFonts w:asciiTheme="minorHAnsi" w:eastAsiaTheme="minorHAnsi" w:hAnsiTheme="minorHAnsi"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                       دبیرکمیسیون ماده صد</w:t>
      </w:r>
    </w:p>
    <w:p w:rsidR="00A8348C" w:rsidRDefault="00A8348C" w:rsidP="00A8348C">
      <w:pPr>
        <w:tabs>
          <w:tab w:val="right" w:pos="8388"/>
        </w:tabs>
        <w:bidi/>
        <w:spacing w:after="200" w:line="276" w:lineRule="auto"/>
        <w:jc w:val="center"/>
        <w:rPr>
          <w:rFonts w:asciiTheme="minorHAnsi" w:eastAsiaTheme="minorHAnsi" w:hAnsiTheme="minorHAnsi" w:cs="B Titr"/>
          <w:b/>
          <w:bCs/>
          <w:sz w:val="32"/>
          <w:szCs w:val="32"/>
          <w:rtl/>
          <w:lang w:bidi="fa-IR"/>
        </w:rPr>
      </w:pPr>
    </w:p>
    <w:sectPr w:rsidR="00A8348C" w:rsidSect="00A8348C">
      <w:headerReference w:type="default" r:id="rId8"/>
      <w:footnotePr>
        <w:numRestart w:val="eachPage"/>
      </w:footnotePr>
      <w:pgSz w:w="11909" w:h="16834" w:code="9"/>
      <w:pgMar w:top="2268" w:right="1379" w:bottom="170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F81" w:rsidRDefault="00A8348C">
      <w:r>
        <w:separator/>
      </w:r>
    </w:p>
  </w:endnote>
  <w:endnote w:type="continuationSeparator" w:id="0">
    <w:p w:rsidR="00DA5F81" w:rsidRDefault="00A8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F81" w:rsidRDefault="00A8348C">
      <w:r>
        <w:separator/>
      </w:r>
    </w:p>
  </w:footnote>
  <w:footnote w:type="continuationSeparator" w:id="0">
    <w:p w:rsidR="00DA5F81" w:rsidRDefault="00A83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810" w:type="dxa"/>
      <w:tblInd w:w="-2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0"/>
      <w:gridCol w:w="3780"/>
      <w:gridCol w:w="3510"/>
    </w:tblGrid>
    <w:tr w:rsidR="00A8348C" w:rsidRPr="001517A6" w:rsidTr="00D82D90">
      <w:trPr>
        <w:trHeight w:val="254"/>
      </w:trPr>
      <w:tc>
        <w:tcPr>
          <w:tcW w:w="2520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vAlign w:val="bottom"/>
        </w:tcPr>
        <w:p w:rsidR="00A8348C" w:rsidRPr="00AA4B4D" w:rsidRDefault="00A8348C" w:rsidP="00D82D90">
          <w:pPr>
            <w:pStyle w:val="Header"/>
            <w:bidi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/>
              <w:noProof/>
            </w:rPr>
            <w:drawing>
              <wp:inline distT="0" distB="0" distL="0" distR="0" wp14:anchorId="32CC7425" wp14:editId="68907892">
                <wp:extent cx="666750" cy="723900"/>
                <wp:effectExtent l="0" t="0" r="0" b="0"/>
                <wp:docPr id="4923" name="Picture 49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B Nazanin"/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096E5DAC" wp14:editId="6A0C40C9">
                <wp:simplePos x="0" y="0"/>
                <wp:positionH relativeFrom="column">
                  <wp:posOffset>6108065</wp:posOffset>
                </wp:positionH>
                <wp:positionV relativeFrom="paragraph">
                  <wp:posOffset>426720</wp:posOffset>
                </wp:positionV>
                <wp:extent cx="657860" cy="716280"/>
                <wp:effectExtent l="0" t="0" r="8890" b="0"/>
                <wp:wrapNone/>
                <wp:docPr id="4924" name="Picture 49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8348C" w:rsidRPr="00CB0232" w:rsidRDefault="00A8348C" w:rsidP="00D82D90">
          <w:pPr>
            <w:pStyle w:val="Header"/>
            <w:bidi/>
            <w:ind w:right="-496"/>
            <w:rPr>
              <w:rFonts w:cs="B Nazanin"/>
              <w:sz w:val="4"/>
              <w:szCs w:val="4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</w:t>
          </w:r>
        </w:p>
      </w:tc>
      <w:tc>
        <w:tcPr>
          <w:tcW w:w="378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8348C" w:rsidRPr="001F042F" w:rsidRDefault="00A8348C" w:rsidP="00D82D90">
          <w:pPr>
            <w:bidi/>
            <w:jc w:val="center"/>
            <w:rPr>
              <w:rFonts w:cs="B Titr"/>
              <w:sz w:val="30"/>
              <w:szCs w:val="30"/>
              <w:rtl/>
              <w:lang w:bidi="fa-IR"/>
            </w:rPr>
          </w:pPr>
          <w:r w:rsidRPr="001F042F">
            <w:rPr>
              <w:rFonts w:cs="B Titr" w:hint="cs"/>
              <w:sz w:val="30"/>
              <w:szCs w:val="30"/>
              <w:rtl/>
            </w:rPr>
            <w:t xml:space="preserve">فرم </w:t>
          </w:r>
          <w:r>
            <w:rPr>
              <w:rFonts w:cs="B Titr" w:hint="cs"/>
              <w:sz w:val="30"/>
              <w:szCs w:val="30"/>
              <w:rtl/>
              <w:lang w:bidi="fa-IR"/>
            </w:rPr>
            <w:t>دعوتنامه</w:t>
          </w:r>
          <w:r w:rsidR="001B00EE">
            <w:rPr>
              <w:rFonts w:cs="B Titr" w:hint="cs"/>
              <w:sz w:val="30"/>
              <w:szCs w:val="30"/>
              <w:rtl/>
              <w:lang w:bidi="fa-IR"/>
            </w:rPr>
            <w:t xml:space="preserve"> کمیسیون ماده صد</w:t>
          </w:r>
        </w:p>
      </w:tc>
      <w:tc>
        <w:tcPr>
          <w:tcW w:w="351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A8348C" w:rsidRPr="008833B1" w:rsidRDefault="00A8348C" w:rsidP="00D82D90">
          <w:pPr>
            <w:pStyle w:val="Header"/>
            <w:tabs>
              <w:tab w:val="left" w:pos="1168"/>
              <w:tab w:val="center" w:pos="4952"/>
            </w:tabs>
            <w:bidi/>
          </w:pP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>كد مدرك: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                    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sz w:val="26"/>
              <w:szCs w:val="26"/>
            </w:rPr>
            <w:t>F</w:t>
          </w:r>
          <w:r w:rsidRPr="00D50986">
            <w:rPr>
              <w:sz w:val="26"/>
              <w:szCs w:val="26"/>
            </w:rPr>
            <w:t>M4</w:t>
          </w:r>
          <w:r>
            <w:rPr>
              <w:sz w:val="26"/>
              <w:szCs w:val="26"/>
            </w:rPr>
            <w:t>06</w:t>
          </w:r>
        </w:p>
      </w:tc>
    </w:tr>
    <w:tr w:rsidR="00A8348C" w:rsidRPr="001517A6" w:rsidTr="00D82D90">
      <w:trPr>
        <w:trHeight w:val="258"/>
      </w:trPr>
      <w:tc>
        <w:tcPr>
          <w:tcW w:w="252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A8348C" w:rsidRDefault="00A8348C" w:rsidP="00D82D90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8348C" w:rsidRPr="001517A6" w:rsidRDefault="00A8348C" w:rsidP="00D82D90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A8348C" w:rsidRPr="006F7072" w:rsidRDefault="00A8348C" w:rsidP="00D82D90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DC54C3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Pr="00DC54C3">
            <w:rPr>
              <w:rFonts w:cs="B Nazanin"/>
              <w:b/>
              <w:bCs/>
              <w:sz w:val="22"/>
              <w:szCs w:val="22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8833B1">
            <w:rPr>
              <w:rFonts w:cs="B Titr"/>
              <w:b/>
              <w:bCs/>
            </w:rPr>
            <w:t xml:space="preserve">  </w:t>
          </w:r>
          <w:r w:rsidRPr="008833B1">
            <w:rPr>
              <w:rFonts w:cs="B Titr" w:hint="cs"/>
              <w:sz w:val="16"/>
              <w:szCs w:val="16"/>
              <w:rtl/>
              <w:lang w:bidi="fa-IR"/>
            </w:rPr>
            <w:t xml:space="preserve"> </w:t>
          </w:r>
          <w:r w:rsidRPr="006F7072">
            <w:rPr>
              <w:rFonts w:cs="B Nazanin"/>
            </w:rPr>
            <w:t>0</w:t>
          </w:r>
          <w:r>
            <w:rPr>
              <w:rFonts w:cs="B Nazanin"/>
            </w:rPr>
            <w:t>1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Pr="000E7CCF">
            <w:rPr>
              <w:rFonts w:cs="B Nazanin" w:hint="cs"/>
              <w:b/>
              <w:bCs/>
              <w:rtl/>
              <w:lang w:bidi="fa-IR"/>
            </w:rPr>
            <w:t>30/06/92</w:t>
          </w:r>
        </w:p>
      </w:tc>
    </w:tr>
    <w:tr w:rsidR="00A8348C" w:rsidRPr="001517A6" w:rsidTr="00D82D90">
      <w:trPr>
        <w:trHeight w:val="420"/>
      </w:trPr>
      <w:tc>
        <w:tcPr>
          <w:tcW w:w="2520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A8348C" w:rsidRDefault="00A8348C" w:rsidP="00D82D90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A8348C" w:rsidRPr="001517A6" w:rsidRDefault="00A8348C" w:rsidP="00D82D90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A8348C" w:rsidRPr="00C814E0" w:rsidRDefault="00A8348C" w:rsidP="00D82D90">
          <w:pPr>
            <w:pStyle w:val="Footer"/>
            <w:bidi/>
            <w:ind w:right="-496"/>
            <w:rPr>
              <w:rFonts w:cs="B Nazanin"/>
              <w:b/>
              <w:bCs/>
              <w:sz w:val="22"/>
              <w:szCs w:val="22"/>
              <w:rtl/>
            </w:rPr>
          </w:pP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    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B00E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 w:rsidRPr="00490560">
            <w:rPr>
              <w:rFonts w:cs="B Mitra"/>
            </w:rPr>
            <w:t xml:space="preserve"> </w:t>
          </w:r>
          <w:r w:rsidRPr="00984DC0">
            <w:rPr>
              <w:rFonts w:cs="B Nazanin" w:hint="cs"/>
              <w:rtl/>
            </w:rPr>
            <w:t>از</w:t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B00E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A8348C" w:rsidRDefault="00A8348C" w:rsidP="00A8348C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F6F"/>
    <w:multiLevelType w:val="hybridMultilevel"/>
    <w:tmpl w:val="142C396A"/>
    <w:lvl w:ilvl="0" w:tplc="7DC2DE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E1"/>
    <w:rsid w:val="001B00EE"/>
    <w:rsid w:val="004022E1"/>
    <w:rsid w:val="00A05834"/>
    <w:rsid w:val="00A8348C"/>
    <w:rsid w:val="00DA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3</cp:revision>
  <dcterms:created xsi:type="dcterms:W3CDTF">2021-07-17T06:33:00Z</dcterms:created>
  <dcterms:modified xsi:type="dcterms:W3CDTF">2022-05-21T04:52:00Z</dcterms:modified>
</cp:coreProperties>
</file>